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2168D" w14:textId="77777777" w:rsidR="007968DB" w:rsidRDefault="007968DB" w:rsidP="007968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4149E70" wp14:editId="660EF4D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7FACA" w14:textId="77777777" w:rsidR="007968DB" w:rsidRDefault="007968DB" w:rsidP="00796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BDCC983" w14:textId="77777777" w:rsidR="007968DB" w:rsidRDefault="007968DB" w:rsidP="00796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02B6DEC" w14:textId="77777777" w:rsidR="007968DB" w:rsidRPr="00604332" w:rsidRDefault="007968DB" w:rsidP="007968D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D24CD94" w14:textId="77777777" w:rsidR="007968DB" w:rsidRDefault="007968DB" w:rsidP="007968D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7EF6E3E" w14:textId="77777777" w:rsidR="007968DB" w:rsidRDefault="007968DB" w:rsidP="007968D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37654BAB" w14:textId="04BF1367" w:rsidR="007968DB" w:rsidRPr="001B6B19" w:rsidRDefault="007968DB" w:rsidP="007968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74</w:t>
      </w:r>
    </w:p>
    <w:p w14:paraId="3490CBE2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Про затвердження технічної </w:t>
      </w:r>
    </w:p>
    <w:p w14:paraId="31EA74D8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документації з нормативної грошової </w:t>
      </w:r>
    </w:p>
    <w:p w14:paraId="0A9150D9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оцінки земель населеного пункту </w:t>
      </w:r>
    </w:p>
    <w:p w14:paraId="2D940683" w14:textId="2071CB82" w:rsidR="008F7309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села </w:t>
      </w:r>
      <w:r w:rsidR="0042732D">
        <w:rPr>
          <w:rFonts w:ascii="Times New Roman" w:hAnsi="Times New Roman"/>
          <w:b/>
          <w:sz w:val="28"/>
          <w:szCs w:val="28"/>
        </w:rPr>
        <w:t>Озерна</w:t>
      </w:r>
    </w:p>
    <w:p w14:paraId="6BA2D21E" w14:textId="77777777" w:rsid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6555CBE6" w14:textId="1B4D9C18" w:rsidR="00471972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E7441" w:rsidRPr="001E7441">
        <w:rPr>
          <w:rFonts w:ascii="Times New Roman" w:hAnsi="Times New Roman"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</w:t>
      </w:r>
      <w:r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42732D">
        <w:rPr>
          <w:rFonts w:ascii="Times New Roman" w:hAnsi="Times New Roman"/>
          <w:bCs/>
          <w:sz w:val="28"/>
          <w:szCs w:val="28"/>
        </w:rPr>
        <w:t>Озерна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C7547B">
        <w:rPr>
          <w:rFonts w:ascii="Times New Roman" w:hAnsi="Times New Roman"/>
          <w:bCs/>
          <w:sz w:val="28"/>
          <w:szCs w:val="28"/>
        </w:rPr>
        <w:t>товариством з обмеженою відповідальністю «Вінницький науково —дослідний та проектний інститут землеустрою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471972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71972">
        <w:rPr>
          <w:rFonts w:ascii="Times New Roman" w:hAnsi="Times New Roman"/>
          <w:sz w:val="28"/>
          <w:szCs w:val="28"/>
        </w:rPr>
        <w:t>а</w:t>
      </w:r>
    </w:p>
    <w:p w14:paraId="22CAAB9B" w14:textId="3091D2EE" w:rsidR="008F7309" w:rsidRPr="00E84F70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54260EE2" w14:textId="77777777" w:rsidR="008F7309" w:rsidRPr="008D4F64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3E118CD" w14:textId="77777777" w:rsidR="00471972" w:rsidRDefault="00471972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5CF90A2" w14:textId="59C7D233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42732D">
        <w:rPr>
          <w:rFonts w:ascii="Times New Roman" w:hAnsi="Times New Roman"/>
          <w:bCs/>
          <w:sz w:val="28"/>
          <w:szCs w:val="28"/>
        </w:rPr>
        <w:t>Озерна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C7547B" w:rsidRPr="00C7547B">
        <w:rPr>
          <w:rFonts w:ascii="Times New Roman" w:hAnsi="Times New Roman"/>
          <w:bCs/>
          <w:sz w:val="28"/>
          <w:szCs w:val="28"/>
        </w:rPr>
        <w:t>товариством з обмеженою відповідальністю «Вінницький науково —дослідний та проектний інститут землеустрою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69BE40" w14:textId="77777777" w:rsidR="00471972" w:rsidRDefault="00471972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54C431A" w:rsidR="003F18B9" w:rsidRDefault="001E7441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4514FEB7" w14:textId="020C2EDC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6E56E9" w14:textId="77777777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52CED62" w14:textId="13B94190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E7441">
      <w:headerReference w:type="default" r:id="rId9"/>
      <w:headerReference w:type="first" r:id="rId10"/>
      <w:pgSz w:w="11906" w:h="16838" w:code="9"/>
      <w:pgMar w:top="426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4ACB5" w14:textId="77777777" w:rsidR="006F6378" w:rsidRDefault="006F6378" w:rsidP="00063119">
      <w:pPr>
        <w:spacing w:after="0" w:line="240" w:lineRule="auto"/>
      </w:pPr>
      <w:r>
        <w:separator/>
      </w:r>
    </w:p>
  </w:endnote>
  <w:endnote w:type="continuationSeparator" w:id="0">
    <w:p w14:paraId="5600604D" w14:textId="77777777" w:rsidR="006F6378" w:rsidRDefault="006F637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DE69F" w14:textId="77777777" w:rsidR="006F6378" w:rsidRDefault="006F6378" w:rsidP="00063119">
      <w:pPr>
        <w:spacing w:after="0" w:line="240" w:lineRule="auto"/>
      </w:pPr>
      <w:r>
        <w:separator/>
      </w:r>
    </w:p>
  </w:footnote>
  <w:footnote w:type="continuationSeparator" w:id="0">
    <w:p w14:paraId="1F90F018" w14:textId="77777777" w:rsidR="006F6378" w:rsidRDefault="006F637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18600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18A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6769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441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652C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25DE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B3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9CA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2732D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1972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5E1F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36066"/>
    <w:rsid w:val="00542E5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3E4C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5E89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2071"/>
    <w:rsid w:val="006C60F4"/>
    <w:rsid w:val="006D1127"/>
    <w:rsid w:val="006D3F44"/>
    <w:rsid w:val="006D4EBD"/>
    <w:rsid w:val="006F0CD1"/>
    <w:rsid w:val="006F60A7"/>
    <w:rsid w:val="006F6378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968DB"/>
    <w:rsid w:val="00797BC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8F7309"/>
    <w:rsid w:val="00900560"/>
    <w:rsid w:val="00905FC5"/>
    <w:rsid w:val="0091257B"/>
    <w:rsid w:val="0091599B"/>
    <w:rsid w:val="0092179B"/>
    <w:rsid w:val="009252EA"/>
    <w:rsid w:val="0093001F"/>
    <w:rsid w:val="00932BA4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13FE"/>
    <w:rsid w:val="009F3C3C"/>
    <w:rsid w:val="009F3DF8"/>
    <w:rsid w:val="009F5F3A"/>
    <w:rsid w:val="009F6413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AF6EC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2769"/>
    <w:rsid w:val="00B54065"/>
    <w:rsid w:val="00B61E17"/>
    <w:rsid w:val="00B61F45"/>
    <w:rsid w:val="00B66ED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47B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0A4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0A99"/>
    <w:rsid w:val="00DA53D4"/>
    <w:rsid w:val="00DA64DD"/>
    <w:rsid w:val="00DB66F6"/>
    <w:rsid w:val="00DC1064"/>
    <w:rsid w:val="00DC5201"/>
    <w:rsid w:val="00DC5A3A"/>
    <w:rsid w:val="00DC6D66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5AB"/>
    <w:rsid w:val="00E067AE"/>
    <w:rsid w:val="00E12DFE"/>
    <w:rsid w:val="00E175FA"/>
    <w:rsid w:val="00E2010B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6707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A7F86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C525AFF-CABB-4629-AEF6-F9B76855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0DF10-A398-4236-8F17-472FA77A5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2025-06-25T06:57:00Z</cp:lastPrinted>
  <dcterms:created xsi:type="dcterms:W3CDTF">2025-06-25T06:58:00Z</dcterms:created>
  <dcterms:modified xsi:type="dcterms:W3CDTF">2025-06-26T12:53:00Z</dcterms:modified>
</cp:coreProperties>
</file>